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00C" w:rsidRPr="009B796F" w:rsidRDefault="00B00204" w:rsidP="009B796F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9B796F">
        <w:rPr>
          <w:rFonts w:ascii="Times New Roman" w:hAnsi="Times New Roman" w:cs="Times New Roman"/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2118360</wp:posOffset>
            </wp:positionV>
            <wp:extent cx="5982970" cy="6771504"/>
            <wp:effectExtent l="0" t="0" r="0" b="0"/>
            <wp:wrapSquare wrapText="bothSides"/>
            <wp:docPr id="1" name="Obrázek 1" descr="Fractions Pre-Assess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ctions Pre-Assess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53"/>
                    <a:stretch/>
                  </pic:blipFill>
                  <pic:spPr bwMode="auto">
                    <a:xfrm>
                      <a:off x="0" y="0"/>
                      <a:ext cx="5982970" cy="677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796F" w:rsidRPr="009B796F">
        <w:rPr>
          <w:rFonts w:ascii="Times New Roman" w:hAnsi="Times New Roman" w:cs="Times New Roman"/>
          <w:b/>
          <w:bCs/>
          <w:sz w:val="52"/>
          <w:szCs w:val="52"/>
        </w:rPr>
        <w:t>Zapiš do tří sloupečků, jaká část zlomku je vybarvená.</w:t>
      </w:r>
    </w:p>
    <w:sectPr w:rsidR="0018600C" w:rsidRPr="009B7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04"/>
    <w:rsid w:val="0018600C"/>
    <w:rsid w:val="003263C2"/>
    <w:rsid w:val="009B796F"/>
    <w:rsid w:val="00B0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1241"/>
  <w15:chartTrackingRefBased/>
  <w15:docId w15:val="{13E56880-D1C0-46E7-9886-40602351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2020-05-10T14:03:00Z</dcterms:created>
  <dcterms:modified xsi:type="dcterms:W3CDTF">2020-05-10T14:08:00Z</dcterms:modified>
</cp:coreProperties>
</file>